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B1" w:rsidRDefault="003D2CC4">
      <w:r>
        <w:rPr>
          <w:noProof/>
          <w:lang w:eastAsia="ru-RU"/>
        </w:rPr>
        <w:drawing>
          <wp:inline distT="0" distB="0" distL="0" distR="0">
            <wp:extent cx="5224145" cy="3729355"/>
            <wp:effectExtent l="19050" t="0" r="0" b="0"/>
            <wp:docPr id="1" name="Рисунок 1" descr="https://content.foto.my.mail.ru/mail/uhjv-25/5478/h-6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foto.my.mail.ru/mail/uhjv-25/5478/h-61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145" cy="372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BBA" w:rsidRDefault="003D2CC4" w:rsidP="003D2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 Z и V на российской военной технике знает каждый. А вот про тактическую группировку «О» знают немногие, хотя она сыграла немаловажную роль военной спецоперации.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CC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- группировка Центрального военного округа, которая до передислокации действовала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D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D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Сумском направлении. Но, в отличие от войск «V» и «Z», оставалась на периферии внимания. Сегодня они наступают из Харьковской области и уже пересекли границу оккупированной Украиной части Донецкой народной республики. На минувшей неделе войска Центрального военного округа с боями заняли первый населенный пункт на севере бывшей Донецкой области – </w:t>
      </w:r>
      <w:proofErr w:type="gramStart"/>
      <w:r w:rsidRPr="003D2CC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Лозовое</w:t>
      </w:r>
      <w:proofErr w:type="gramEnd"/>
      <w:r w:rsidRPr="003D2CC4">
        <w:rPr>
          <w:rFonts w:ascii="Times New Roman" w:eastAsia="Times New Roman" w:hAnsi="Times New Roman" w:cs="Times New Roman"/>
          <w:sz w:val="24"/>
          <w:szCs w:val="24"/>
          <w:lang w:eastAsia="ru-RU"/>
        </w:rPr>
        <w:t>. - Выявляли огневые точки противника, корректировали огонь артиллерии. Личный состав проявляет смекалку, мужество и уверенно идет вперед, - по-военному лаконично и четко докладывает мне командир одной из разведгрупп 30-й Отдельной мотострелковой бригады.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Подразделения группировки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D2C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продолжают наращивать боевой потенциал. Очередные колонны </w:t>
      </w:r>
      <w:proofErr w:type="gramStart"/>
      <w:r w:rsidRPr="003D2CC4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3D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которые будут освобождать Донбасс. </w:t>
      </w:r>
    </w:p>
    <w:p w:rsidR="003D2CC4" w:rsidRPr="003D2CC4" w:rsidRDefault="003D2CC4" w:rsidP="00E91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CC4">
        <w:rPr>
          <w:rFonts w:ascii="Times New Roman" w:eastAsia="Times New Roman" w:hAnsi="Times New Roman" w:cs="Times New Roman"/>
          <w:sz w:val="24"/>
          <w:szCs w:val="24"/>
          <w:lang w:eastAsia="ru-RU"/>
        </w:rPr>
        <w:t>«О» - значит Отважные!</w:t>
      </w:r>
    </w:p>
    <w:sectPr w:rsidR="003D2CC4" w:rsidRPr="003D2CC4" w:rsidSect="0055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2CC4"/>
    <w:rsid w:val="001F348B"/>
    <w:rsid w:val="003D2CC4"/>
    <w:rsid w:val="00552EB1"/>
    <w:rsid w:val="008D29A7"/>
    <w:rsid w:val="009F7688"/>
    <w:rsid w:val="00AD2EC5"/>
    <w:rsid w:val="00E9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CC4"/>
    <w:rPr>
      <w:rFonts w:ascii="Tahoma" w:hAnsi="Tahoma" w:cs="Tahoma"/>
      <w:sz w:val="16"/>
      <w:szCs w:val="16"/>
    </w:rPr>
  </w:style>
  <w:style w:type="character" w:customStyle="1" w:styleId="b-photocontent-description-text">
    <w:name w:val="b-photo__content-description-text"/>
    <w:basedOn w:val="a0"/>
    <w:rsid w:val="003D2CC4"/>
  </w:style>
  <w:style w:type="character" w:customStyle="1" w:styleId="b-likebutton-text">
    <w:name w:val="b-like__button-text"/>
    <w:basedOn w:val="a0"/>
    <w:rsid w:val="003D2CC4"/>
  </w:style>
  <w:style w:type="character" w:customStyle="1" w:styleId="b-likebutton-counternumber">
    <w:name w:val="b-like__button-counter__number"/>
    <w:basedOn w:val="a0"/>
    <w:rsid w:val="003D2CC4"/>
  </w:style>
  <w:style w:type="character" w:customStyle="1" w:styleId="b-likeusers-list">
    <w:name w:val="b-like__users-list"/>
    <w:basedOn w:val="a0"/>
    <w:rsid w:val="003D2C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834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7793">
          <w:marLeft w:val="0"/>
          <w:marRight w:val="0"/>
          <w:marTop w:val="3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2022-05-04T10:45:00Z</dcterms:created>
  <dcterms:modified xsi:type="dcterms:W3CDTF">2022-05-04T10:53:00Z</dcterms:modified>
</cp:coreProperties>
</file>